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0BF04EB0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A9359D">
              <w:rPr>
                <w:b/>
                <w:bCs/>
              </w:rPr>
              <w:t>biofizyka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1C0057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2ACEEC4" w14:textId="5DBCC0C8" w:rsidR="001C0057" w:rsidRPr="00F47670" w:rsidRDefault="00D66D5B" w:rsidP="001C0057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D66D5B">
              <w:rPr>
                <w:b/>
                <w:bCs/>
                <w:color w:val="000000"/>
                <w:sz w:val="24"/>
                <w:szCs w:val="24"/>
              </w:rPr>
              <w:t>8. Cel/-e przedmiotu</w:t>
            </w:r>
          </w:p>
        </w:tc>
      </w:tr>
      <w:tr w:rsidR="001C0057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34D10443" w14:textId="77777777" w:rsidR="001C0057" w:rsidRPr="009262E9" w:rsidRDefault="001C0057" w:rsidP="001C0057">
            <w:pPr>
              <w:spacing w:after="0" w:line="240" w:lineRule="auto"/>
              <w:jc w:val="both"/>
              <w:rPr>
                <w:rFonts w:cs="Calibri"/>
              </w:rPr>
            </w:pPr>
            <w:r w:rsidRPr="009262E9">
              <w:rPr>
                <w:rFonts w:cs="Calibri"/>
              </w:rPr>
              <w:t>Prawa fizyki opisujące czynniki wpływające organizm i jego elementy, m.in. na układ krążenia, układ oddechowy, działanie narządów zmysłów; komórki i tkanki jako generatory prądu elektrycznego; podstawy fizyczne nieinwazyjnych metod obrazowania i wybranych technik terapeutycznych – wpływ na organizm ludzki - skutki, objawy, szkodliwość; promieniowanie jonizujące i zasady ochrony radiologicznej; nanotechnologia; umiejętność pracy w zespole.</w:t>
            </w:r>
          </w:p>
          <w:p w14:paraId="519D45E5" w14:textId="77777777" w:rsidR="001C0057" w:rsidRPr="009262E9" w:rsidRDefault="001C0057" w:rsidP="001C0057">
            <w:pPr>
              <w:spacing w:after="0" w:line="240" w:lineRule="auto"/>
            </w:pPr>
          </w:p>
          <w:p w14:paraId="198F4DF1" w14:textId="77777777" w:rsidR="001C0057" w:rsidRPr="009262E9" w:rsidRDefault="001C0057" w:rsidP="001C0057">
            <w:pPr>
              <w:spacing w:after="0" w:line="240" w:lineRule="auto"/>
            </w:pPr>
            <w:r w:rsidRPr="009262E9">
              <w:rPr>
                <w:b/>
              </w:rPr>
              <w:t>Efekty uczenia się/odniesienie do efektów uczenia się zawartych w standardach</w:t>
            </w:r>
          </w:p>
          <w:p w14:paraId="29ADD1AC" w14:textId="08B919CD" w:rsidR="001C0057" w:rsidRPr="009262E9" w:rsidRDefault="001C0057" w:rsidP="001C0057">
            <w:pPr>
              <w:spacing w:after="0" w:line="240" w:lineRule="auto"/>
              <w:rPr>
                <w:rFonts w:cs="Calibri"/>
              </w:rPr>
            </w:pPr>
            <w:r w:rsidRPr="009262E9">
              <w:rPr>
                <w:rFonts w:cs="Calibri"/>
              </w:rPr>
              <w:t>w zakresie wiedzy student zna i rozumie:  B.W</w:t>
            </w:r>
            <w:r>
              <w:rPr>
                <w:rFonts w:cs="Calibri"/>
              </w:rPr>
              <w:t>4</w:t>
            </w:r>
            <w:r w:rsidRPr="009262E9">
              <w:rPr>
                <w:rFonts w:cs="Calibri"/>
              </w:rPr>
              <w:t>, B.W</w:t>
            </w:r>
            <w:r>
              <w:rPr>
                <w:rFonts w:cs="Calibri"/>
              </w:rPr>
              <w:t>5</w:t>
            </w:r>
            <w:r w:rsidRPr="009262E9">
              <w:rPr>
                <w:rFonts w:cs="Calibri"/>
              </w:rPr>
              <w:t>, B.W</w:t>
            </w:r>
            <w:r>
              <w:rPr>
                <w:rFonts w:cs="Calibri"/>
              </w:rPr>
              <w:t>6</w:t>
            </w:r>
            <w:r w:rsidRPr="009262E9">
              <w:rPr>
                <w:rFonts w:cs="Calibri"/>
              </w:rPr>
              <w:t>, B.W</w:t>
            </w:r>
            <w:r>
              <w:rPr>
                <w:rFonts w:cs="Calibri"/>
              </w:rPr>
              <w:t>7</w:t>
            </w:r>
            <w:r w:rsidRPr="009262E9">
              <w:rPr>
                <w:rFonts w:cs="Calibri"/>
              </w:rPr>
              <w:t>, B.W</w:t>
            </w:r>
            <w:r>
              <w:rPr>
                <w:rFonts w:cs="Calibri"/>
              </w:rPr>
              <w:t>8</w:t>
            </w:r>
          </w:p>
          <w:p w14:paraId="0C517307" w14:textId="5643568C" w:rsidR="001C0057" w:rsidRPr="009262E9" w:rsidRDefault="001C0057" w:rsidP="001C0057">
            <w:pPr>
              <w:spacing w:after="0" w:line="240" w:lineRule="auto"/>
              <w:rPr>
                <w:rFonts w:cs="Calibri"/>
              </w:rPr>
            </w:pPr>
            <w:r w:rsidRPr="009262E9">
              <w:rPr>
                <w:rFonts w:cs="Calibri"/>
              </w:rPr>
              <w:t>w zakresie umiejętności student potrafi:B.U1, B.U2, B.U</w:t>
            </w:r>
            <w:r>
              <w:rPr>
                <w:rFonts w:cs="Calibri"/>
              </w:rPr>
              <w:t>7,</w:t>
            </w:r>
            <w:r w:rsidRPr="009262E9">
              <w:rPr>
                <w:rFonts w:cs="Calibri"/>
              </w:rPr>
              <w:t xml:space="preserve"> B.U</w:t>
            </w:r>
            <w:r>
              <w:rPr>
                <w:rFonts w:cs="Calibri"/>
              </w:rPr>
              <w:t>1</w:t>
            </w:r>
            <w:r w:rsidR="00866820">
              <w:rPr>
                <w:rFonts w:cs="Calibri"/>
              </w:rPr>
              <w:t>1</w:t>
            </w:r>
          </w:p>
          <w:p w14:paraId="2BB68838" w14:textId="64E9CDF6" w:rsidR="001C0057" w:rsidRPr="009262E9" w:rsidRDefault="001C0057" w:rsidP="001C0057">
            <w:pPr>
              <w:spacing w:after="0" w:line="240" w:lineRule="auto"/>
              <w:rPr>
                <w:rFonts w:cs="Calibri"/>
              </w:rPr>
            </w:pPr>
            <w:r w:rsidRPr="009262E9">
              <w:rPr>
                <w:rFonts w:cs="Calibri"/>
              </w:rPr>
              <w:t>w zakresie kompetencji społecznych student jest gotów do:D.W1</w:t>
            </w:r>
            <w:r>
              <w:rPr>
                <w:rFonts w:cs="Calibri"/>
              </w:rPr>
              <w:t>9</w:t>
            </w:r>
            <w:r w:rsidRPr="009262E9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D.U4</w:t>
            </w:r>
            <w:r w:rsidRPr="009262E9">
              <w:rPr>
                <w:rFonts w:cs="Calibri"/>
              </w:rPr>
              <w:t>, D.U</w:t>
            </w:r>
            <w:r>
              <w:rPr>
                <w:rFonts w:cs="Calibri"/>
              </w:rPr>
              <w:t>7,</w:t>
            </w:r>
            <w:r w:rsidRPr="009262E9">
              <w:rPr>
                <w:rFonts w:cs="Calibri"/>
              </w:rPr>
              <w:t xml:space="preserve"> D.U</w:t>
            </w:r>
            <w:r>
              <w:rPr>
                <w:rFonts w:cs="Calibri"/>
              </w:rPr>
              <w:t>8</w:t>
            </w:r>
          </w:p>
          <w:p w14:paraId="6C95658F" w14:textId="041DC9F2" w:rsidR="001C0057" w:rsidRPr="00C77EA0" w:rsidRDefault="001C0057" w:rsidP="001C0057">
            <w:pPr>
              <w:spacing w:after="0" w:line="240" w:lineRule="auto"/>
            </w:pPr>
          </w:p>
        </w:tc>
      </w:tr>
      <w:tr w:rsidR="001C0057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1C0057" w:rsidRPr="00442D3F" w:rsidRDefault="001C0057" w:rsidP="001C00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6AB1E73A" w:rsidR="001C0057" w:rsidRPr="00442D3F" w:rsidRDefault="001C0057" w:rsidP="001C00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1C0057" w:rsidRPr="00442D3F" w:rsidRDefault="001C0057" w:rsidP="001C0057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1F10AB45" w:rsidR="001C0057" w:rsidRPr="00C77EA0" w:rsidRDefault="001C0057" w:rsidP="001C005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C0057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90C33E4" w:rsidR="001C0057" w:rsidRPr="00C77EA0" w:rsidRDefault="001C0057" w:rsidP="001C00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Pr="00F82ACC">
              <w:t>egzamin</w:t>
            </w:r>
          </w:p>
        </w:tc>
      </w:tr>
      <w:tr w:rsidR="001C0057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1C0057" w:rsidRPr="00442D3F" w:rsidRDefault="001C0057" w:rsidP="001C005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1C0057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1C0057" w:rsidRDefault="001C0057" w:rsidP="001C005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093A8918" w:rsidR="001C0057" w:rsidRDefault="001C0057" w:rsidP="001C0057">
            <w:pPr>
              <w:spacing w:after="0" w:line="240" w:lineRule="auto"/>
              <w:jc w:val="center"/>
            </w:pPr>
            <w:r>
              <w:t xml:space="preserve">Sposoby weryfikacji </w:t>
            </w:r>
            <w:r w:rsidRPr="006F225C">
              <w:t>*</w:t>
            </w:r>
            <w:r w:rsidR="000036AB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1C0057" w:rsidRPr="006F225C" w:rsidRDefault="001C0057" w:rsidP="001C0057">
            <w:pPr>
              <w:spacing w:after="0" w:line="240" w:lineRule="auto"/>
              <w:jc w:val="center"/>
            </w:pPr>
            <w:r w:rsidRPr="006F225C">
              <w:t>Sposoby oceny</w:t>
            </w:r>
            <w:r>
              <w:t xml:space="preserve"> </w:t>
            </w:r>
            <w:r w:rsidRPr="006F225C">
              <w:t>*</w:t>
            </w:r>
            <w:r>
              <w:t>/zaliczenie</w:t>
            </w:r>
          </w:p>
        </w:tc>
      </w:tr>
      <w:tr w:rsidR="001C0057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1C0057" w:rsidRPr="00D44629" w:rsidRDefault="001C0057" w:rsidP="001C0057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1C0057" w:rsidRDefault="001C0057" w:rsidP="001C0057">
            <w:pPr>
              <w:spacing w:after="0" w:line="240" w:lineRule="auto"/>
            </w:pPr>
            <w:r w:rsidRPr="00983D1D">
              <w:t xml:space="preserve">Sprawdzian </w:t>
            </w:r>
            <w:r>
              <w:t>ustny/</w:t>
            </w:r>
            <w:r w:rsidRPr="00983D1D">
              <w:t xml:space="preserve">pisemny – pytania </w:t>
            </w:r>
            <w:r>
              <w:t>testowe/</w:t>
            </w:r>
            <w:r w:rsidRPr="00983D1D">
              <w:t>otwarte</w:t>
            </w:r>
            <w:r>
              <w:t>,</w:t>
            </w:r>
          </w:p>
          <w:p w14:paraId="03BBB37B" w14:textId="259D06ED" w:rsidR="001C0057" w:rsidRPr="00442D3F" w:rsidRDefault="001C0057" w:rsidP="001C0057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1C0057" w:rsidRPr="006F225C" w:rsidRDefault="001C0057" w:rsidP="001C005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C0057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1C0057" w:rsidRPr="00442D3F" w:rsidRDefault="001C0057" w:rsidP="001C0057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1C0057" w:rsidRDefault="001C0057" w:rsidP="001C0057">
            <w:pPr>
              <w:spacing w:after="0" w:line="240" w:lineRule="auto"/>
            </w:pPr>
            <w:r>
              <w:t xml:space="preserve">Obserwacja ciągła / </w:t>
            </w:r>
            <w:r>
              <w:rPr>
                <w:noProof/>
              </w:rPr>
              <w:t>Ocena aktywności na zajęciach</w:t>
            </w:r>
            <w:r>
              <w:t xml:space="preserve">, </w:t>
            </w:r>
          </w:p>
          <w:p w14:paraId="5A95379E" w14:textId="78DF5E4A" w:rsidR="001C0057" w:rsidRPr="00983D1D" w:rsidRDefault="001C0057" w:rsidP="001C0057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1C0057" w:rsidRPr="006F225C" w:rsidRDefault="001C0057" w:rsidP="001C005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C0057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1C0057" w:rsidRDefault="001C0057" w:rsidP="001C0057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1C0057" w:rsidRPr="00983D1D" w:rsidRDefault="001C0057" w:rsidP="001C0057">
            <w:pPr>
              <w:spacing w:after="0" w:line="240" w:lineRule="auto"/>
            </w:pPr>
            <w:r>
              <w:t xml:space="preserve">Obserwacja ciągła 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1C0057" w:rsidRPr="006F225C" w:rsidRDefault="001C0057" w:rsidP="001C005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53EA23DF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86F1639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38B47E58" w14:textId="6FACC38F" w:rsidR="00426B11" w:rsidRDefault="00426B11" w:rsidP="0051149A">
      <w:pPr>
        <w:spacing w:after="0" w:line="260" w:lineRule="atLeast"/>
        <w:rPr>
          <w:rFonts w:cs="Calibri"/>
          <w:color w:val="000000"/>
        </w:rPr>
      </w:pPr>
    </w:p>
    <w:p w14:paraId="51D734E4" w14:textId="0169E526" w:rsidR="00426B11" w:rsidRDefault="00426B11" w:rsidP="0051149A">
      <w:pPr>
        <w:spacing w:after="0" w:line="260" w:lineRule="atLeast"/>
      </w:pPr>
      <w:r w:rsidRPr="000036AB">
        <w:rPr>
          <w:noProof/>
        </w:rPr>
        <w:drawing>
          <wp:inline distT="0" distB="0" distL="0" distR="0" wp14:anchorId="568885DF" wp14:editId="23CB02F1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6B11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36AB"/>
    <w:rsid w:val="0000575D"/>
    <w:rsid w:val="000059AB"/>
    <w:rsid w:val="000341F6"/>
    <w:rsid w:val="00087653"/>
    <w:rsid w:val="000D6810"/>
    <w:rsid w:val="001042D5"/>
    <w:rsid w:val="001255C6"/>
    <w:rsid w:val="00136E8A"/>
    <w:rsid w:val="0017205C"/>
    <w:rsid w:val="00185144"/>
    <w:rsid w:val="001C0057"/>
    <w:rsid w:val="001E78D0"/>
    <w:rsid w:val="0021778D"/>
    <w:rsid w:val="00221525"/>
    <w:rsid w:val="00241DE1"/>
    <w:rsid w:val="00262B09"/>
    <w:rsid w:val="002B7CCD"/>
    <w:rsid w:val="002E0285"/>
    <w:rsid w:val="002F511D"/>
    <w:rsid w:val="0039401E"/>
    <w:rsid w:val="003A1D6E"/>
    <w:rsid w:val="003A326F"/>
    <w:rsid w:val="00425F1B"/>
    <w:rsid w:val="00426B11"/>
    <w:rsid w:val="004835DE"/>
    <w:rsid w:val="0051149A"/>
    <w:rsid w:val="005344E9"/>
    <w:rsid w:val="00557E0F"/>
    <w:rsid w:val="005613D6"/>
    <w:rsid w:val="005E20BB"/>
    <w:rsid w:val="005F7242"/>
    <w:rsid w:val="006448AB"/>
    <w:rsid w:val="006774AA"/>
    <w:rsid w:val="00683DED"/>
    <w:rsid w:val="006F225C"/>
    <w:rsid w:val="00703CC8"/>
    <w:rsid w:val="00742B0A"/>
    <w:rsid w:val="00757E34"/>
    <w:rsid w:val="00807101"/>
    <w:rsid w:val="008352D8"/>
    <w:rsid w:val="008530B2"/>
    <w:rsid w:val="00866820"/>
    <w:rsid w:val="00871333"/>
    <w:rsid w:val="00872C31"/>
    <w:rsid w:val="008C6FD4"/>
    <w:rsid w:val="008F16BE"/>
    <w:rsid w:val="0090713A"/>
    <w:rsid w:val="00980C86"/>
    <w:rsid w:val="009B7F23"/>
    <w:rsid w:val="009D4A4C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66D5B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82ACC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6</cp:revision>
  <dcterms:created xsi:type="dcterms:W3CDTF">2024-04-12T09:56:00Z</dcterms:created>
  <dcterms:modified xsi:type="dcterms:W3CDTF">2025-04-07T10:18:00Z</dcterms:modified>
</cp:coreProperties>
</file>